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FAE7D" w14:textId="2C740E7C" w:rsidR="001B164A" w:rsidRDefault="00467B89" w:rsidP="0071261D">
      <w:pPr>
        <w:framePr w:w="3345" w:h="3345" w:hSpace="142" w:wrap="notBeside" w:vAnchor="page" w:hAnchor="page" w:x="7939" w:y="3516" w:anchorLock="1"/>
      </w:pPr>
      <w:r>
        <w:rPr>
          <w:noProof/>
          <w:lang w:eastAsia="zh-CN"/>
        </w:rPr>
        <w:drawing>
          <wp:inline distT="0" distB="0" distL="0" distR="0" wp14:anchorId="60FAEDB5" wp14:editId="2493BD0A">
            <wp:extent cx="2114550" cy="211455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95BA51" w14:textId="3E302193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467B89">
        <w:rPr>
          <w:color w:val="808080"/>
          <w:sz w:val="22"/>
          <w:szCs w:val="20"/>
        </w:rPr>
        <w:t>14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D23908">
        <w:rPr>
          <w:color w:val="808080"/>
          <w:sz w:val="22"/>
          <w:szCs w:val="20"/>
        </w:rPr>
        <w:t>1</w:t>
      </w:r>
    </w:p>
    <w:p w14:paraId="06198527" w14:textId="62BA6A7A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467B89">
        <w:rPr>
          <w:bCs/>
          <w:color w:val="808080"/>
          <w:sz w:val="16"/>
          <w:szCs w:val="16"/>
        </w:rPr>
        <w:t>14</w:t>
      </w:r>
      <w:r w:rsidR="009B1E75">
        <w:rPr>
          <w:bCs/>
          <w:color w:val="808080"/>
          <w:sz w:val="16"/>
          <w:szCs w:val="16"/>
        </w:rPr>
        <w:t>2</w:t>
      </w:r>
      <w:r w:rsidR="00D23908">
        <w:rPr>
          <w:bCs/>
          <w:color w:val="808080"/>
          <w:sz w:val="16"/>
          <w:szCs w:val="16"/>
        </w:rPr>
        <w:t>1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1C15E6D6" w14:textId="6FD91769" w:rsidR="00B11DC3" w:rsidRDefault="005878DB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 xml:space="preserve">Turcks IM18-CCM-Plattform bietet OEMs </w:t>
      </w:r>
      <w:r w:rsidR="002A76C4">
        <w:rPr>
          <w:snapToGrid w:val="0"/>
          <w:sz w:val="18"/>
          <w:szCs w:val="18"/>
        </w:rPr>
        <w:t>differenziert</w:t>
      </w:r>
      <w:r>
        <w:rPr>
          <w:snapToGrid w:val="0"/>
          <w:sz w:val="18"/>
          <w:szCs w:val="18"/>
        </w:rPr>
        <w:t xml:space="preserve"> Möglichkeiten für effiziente Zustandsüberwachung von Maschinen und Anlagen</w:t>
      </w:r>
    </w:p>
    <w:p w14:paraId="59BB2C0A" w14:textId="77777777" w:rsidR="00A25B67" w:rsidRDefault="00A25B67" w:rsidP="00B11DC3">
      <w:pPr>
        <w:framePr w:w="3345" w:h="851" w:hSpace="142" w:wrap="around" w:vAnchor="page" w:hAnchor="page" w:x="7939" w:y="7089" w:anchorLock="1"/>
        <w:rPr>
          <w:snapToGrid w:val="0"/>
          <w:sz w:val="18"/>
          <w:szCs w:val="18"/>
        </w:rPr>
      </w:pPr>
    </w:p>
    <w:p w14:paraId="292BFAC3" w14:textId="57C272CE" w:rsidR="00A25B67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3E863E97" w14:textId="0144A0C3" w:rsidR="00B11DC3" w:rsidRPr="005F1A6B" w:rsidRDefault="00A305E5" w:rsidP="00A25B67">
      <w:pPr>
        <w:framePr w:w="3345" w:h="851" w:hSpace="142" w:wrap="around" w:vAnchor="page" w:hAnchor="page" w:x="7939" w:y="7089" w:anchorLock="1"/>
        <w:spacing w:line="276" w:lineRule="auto"/>
        <w:ind w:left="-57" w:firstLine="57"/>
        <w:rPr>
          <w:snapToGrid w:val="0"/>
          <w:sz w:val="18"/>
          <w:szCs w:val="18"/>
        </w:rPr>
      </w:pPr>
      <w:hyperlink r:id="rId11" w:history="1">
        <w:r w:rsidR="00A25B67" w:rsidRPr="00A25B67">
          <w:rPr>
            <w:rStyle w:val="Hyperlink"/>
            <w:snapToGrid w:val="0"/>
            <w:sz w:val="18"/>
            <w:szCs w:val="18"/>
          </w:rPr>
          <w:t>https://www.turck.de/de/produktneuheiten-2860_linuxbasierte-conditionmonitoringplattform-41773.php</w:t>
        </w:r>
      </w:hyperlink>
    </w:p>
    <w:p w14:paraId="3F1BF109" w14:textId="77777777" w:rsidR="00012BF2" w:rsidRPr="004120B6" w:rsidRDefault="00012BF2" w:rsidP="00A25B67">
      <w:pPr>
        <w:framePr w:w="3345" w:h="6589" w:hSpace="142" w:wrap="notBeside" w:vAnchor="page" w:hAnchor="page" w:x="7929" w:y="9436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2DFAB95E" w14:textId="77777777" w:rsidR="00012BF2" w:rsidRPr="004120B6" w:rsidRDefault="00012BF2" w:rsidP="00A25B67">
      <w:pPr>
        <w:framePr w:w="3345" w:h="6589" w:hSpace="142" w:wrap="notBeside" w:vAnchor="page" w:hAnchor="page" w:x="7929" w:y="9436" w:anchorLock="1"/>
        <w:rPr>
          <w:color w:val="808080"/>
          <w:sz w:val="16"/>
        </w:rPr>
      </w:pPr>
    </w:p>
    <w:p w14:paraId="06A60F7D" w14:textId="77777777" w:rsidR="00012BF2" w:rsidRPr="00DD5734" w:rsidRDefault="00012BF2" w:rsidP="00A25B67">
      <w:pPr>
        <w:framePr w:w="3345" w:h="6589" w:hSpace="142" w:wrap="notBeside" w:vAnchor="page" w:hAnchor="page" w:x="7929" w:y="9436" w:anchorLock="1"/>
        <w:rPr>
          <w:color w:val="808080"/>
          <w:sz w:val="16"/>
        </w:rPr>
      </w:pPr>
      <w:r w:rsidRPr="00DD5734">
        <w:rPr>
          <w:color w:val="808080"/>
          <w:sz w:val="16"/>
        </w:rPr>
        <w:t>Klaus Albers</w:t>
      </w:r>
    </w:p>
    <w:p w14:paraId="2BACD4B3" w14:textId="77777777" w:rsidR="00012BF2" w:rsidRPr="00DD5734" w:rsidRDefault="00012BF2" w:rsidP="00A25B67">
      <w:pPr>
        <w:framePr w:w="3345" w:h="6589" w:hSpace="142" w:wrap="notBeside" w:vAnchor="page" w:hAnchor="page" w:x="7929" w:y="9436" w:anchorLock="1"/>
        <w:rPr>
          <w:color w:val="808080"/>
          <w:sz w:val="16"/>
        </w:rPr>
      </w:pPr>
      <w:r w:rsidRPr="00DD5734">
        <w:rPr>
          <w:color w:val="808080"/>
          <w:sz w:val="16"/>
        </w:rPr>
        <w:t>Leiter Marketing Services &amp; Public Relations</w:t>
      </w:r>
    </w:p>
    <w:p w14:paraId="2068A9E6" w14:textId="77777777" w:rsidR="00012BF2" w:rsidRPr="002D1F3A" w:rsidRDefault="00012BF2" w:rsidP="00A25B67">
      <w:pPr>
        <w:framePr w:w="3345" w:h="6589" w:hSpace="142" w:wrap="notBeside" w:vAnchor="page" w:hAnchor="page" w:x="7929" w:y="9436" w:anchorLock="1"/>
        <w:rPr>
          <w:color w:val="808080"/>
          <w:sz w:val="16"/>
          <w:lang w:val="it-IT"/>
        </w:rPr>
      </w:pPr>
      <w:proofErr w:type="spellStart"/>
      <w:r w:rsidRPr="002D1F3A">
        <w:rPr>
          <w:color w:val="808080"/>
          <w:sz w:val="16"/>
          <w:lang w:val="it-IT"/>
        </w:rPr>
        <w:t>Telefon</w:t>
      </w:r>
      <w:proofErr w:type="spellEnd"/>
      <w:r w:rsidRPr="002D1F3A">
        <w:rPr>
          <w:color w:val="808080"/>
          <w:sz w:val="16"/>
          <w:lang w:val="it-IT"/>
        </w:rPr>
        <w:t>: +49 208 4952-149</w:t>
      </w:r>
    </w:p>
    <w:p w14:paraId="6A4AB258" w14:textId="77777777" w:rsidR="00012BF2" w:rsidRPr="002D1F3A" w:rsidRDefault="00012BF2" w:rsidP="00A25B67">
      <w:pPr>
        <w:framePr w:w="3345" w:h="6589" w:hSpace="142" w:wrap="notBeside" w:vAnchor="page" w:hAnchor="page" w:x="7929" w:y="9436" w:anchorLock="1"/>
        <w:rPr>
          <w:color w:val="808080"/>
          <w:sz w:val="16"/>
          <w:lang w:val="it-IT"/>
        </w:rPr>
      </w:pPr>
      <w:r w:rsidRPr="002D1F3A">
        <w:rPr>
          <w:color w:val="808080"/>
          <w:sz w:val="16"/>
          <w:lang w:val="it-IT"/>
        </w:rPr>
        <w:t xml:space="preserve">Mobil: +49 160 93950359 </w:t>
      </w:r>
    </w:p>
    <w:p w14:paraId="4EA8D959" w14:textId="77777777" w:rsidR="00012BF2" w:rsidRPr="002D1F3A" w:rsidRDefault="00012BF2" w:rsidP="00A25B67">
      <w:pPr>
        <w:framePr w:w="3345" w:h="6589" w:hSpace="142" w:wrap="notBeside" w:vAnchor="page" w:hAnchor="page" w:x="7929" w:y="9436" w:anchorLock="1"/>
        <w:rPr>
          <w:color w:val="808080"/>
          <w:sz w:val="16"/>
          <w:lang w:val="it-IT"/>
        </w:rPr>
      </w:pPr>
      <w:r w:rsidRPr="002D1F3A">
        <w:rPr>
          <w:color w:val="808080"/>
          <w:sz w:val="16"/>
          <w:lang w:val="it-IT"/>
        </w:rPr>
        <w:t>Mail: klaus.albers@turck.com</w:t>
      </w:r>
    </w:p>
    <w:p w14:paraId="3EA6FD14" w14:textId="77777777" w:rsidR="00012BF2" w:rsidRPr="00534B27" w:rsidRDefault="00012BF2" w:rsidP="00A25B67">
      <w:pPr>
        <w:framePr w:w="3345" w:h="6589" w:hSpace="142" w:wrap="notBeside" w:vAnchor="page" w:hAnchor="page" w:x="7929" w:y="9436" w:anchorLock="1"/>
        <w:rPr>
          <w:color w:val="808080"/>
          <w:sz w:val="16"/>
          <w:lang w:val="en-US"/>
        </w:rPr>
      </w:pPr>
      <w:r w:rsidRPr="00534B27">
        <w:rPr>
          <w:color w:val="808080"/>
          <w:sz w:val="16"/>
          <w:lang w:val="en-US"/>
        </w:rPr>
        <w:t>Web: www.turck.</w:t>
      </w:r>
      <w:r w:rsidR="001B164A" w:rsidRPr="00534B27">
        <w:rPr>
          <w:color w:val="808080"/>
          <w:sz w:val="16"/>
          <w:lang w:val="en-US"/>
        </w:rPr>
        <w:t>de/</w:t>
      </w:r>
      <w:r w:rsidRPr="00534B27">
        <w:rPr>
          <w:color w:val="808080"/>
          <w:sz w:val="16"/>
          <w:lang w:val="en-US"/>
        </w:rPr>
        <w:t>presse</w:t>
      </w:r>
    </w:p>
    <w:p w14:paraId="2747C8A0" w14:textId="77777777" w:rsidR="00012BF2" w:rsidRPr="00534B27" w:rsidRDefault="00012BF2" w:rsidP="00A25B67">
      <w:pPr>
        <w:framePr w:w="3345" w:h="6589" w:hSpace="142" w:wrap="notBeside" w:vAnchor="page" w:hAnchor="page" w:x="7929" w:y="9436" w:anchorLock="1"/>
        <w:rPr>
          <w:color w:val="808080"/>
          <w:sz w:val="16"/>
          <w:lang w:val="en-US"/>
        </w:rPr>
      </w:pPr>
    </w:p>
    <w:p w14:paraId="07E86C3C" w14:textId="77777777" w:rsidR="00012BF2" w:rsidRPr="00534B27" w:rsidRDefault="00012BF2" w:rsidP="00A25B67">
      <w:pPr>
        <w:framePr w:w="3345" w:h="6589" w:hSpace="142" w:wrap="notBeside" w:vAnchor="page" w:hAnchor="page" w:x="7929" w:y="9436" w:anchorLock="1"/>
        <w:rPr>
          <w:color w:val="808080"/>
          <w:sz w:val="16"/>
          <w:lang w:val="en-US"/>
        </w:rPr>
      </w:pPr>
    </w:p>
    <w:p w14:paraId="7A8CDF8F" w14:textId="77777777" w:rsidR="00012BF2" w:rsidRPr="00534B27" w:rsidRDefault="00012BF2" w:rsidP="00A25B67">
      <w:pPr>
        <w:framePr w:w="3345" w:h="6589" w:hSpace="142" w:wrap="notBeside" w:vAnchor="page" w:hAnchor="page" w:x="7929" w:y="9436" w:anchorLock="1"/>
        <w:rPr>
          <w:color w:val="808080"/>
          <w:sz w:val="16"/>
          <w:lang w:val="en-US"/>
        </w:rPr>
      </w:pPr>
      <w:r w:rsidRPr="00534B27">
        <w:rPr>
          <w:color w:val="808080"/>
          <w:sz w:val="16"/>
          <w:lang w:val="en-US"/>
        </w:rPr>
        <w:t>LESER-KONTAKT</w:t>
      </w:r>
    </w:p>
    <w:p w14:paraId="09695FC6" w14:textId="77777777" w:rsidR="00012BF2" w:rsidRPr="00534B27" w:rsidRDefault="00012BF2" w:rsidP="00A25B67">
      <w:pPr>
        <w:framePr w:w="3345" w:h="6589" w:hSpace="142" w:wrap="notBeside" w:vAnchor="page" w:hAnchor="page" w:x="7929" w:y="9436" w:anchorLock="1"/>
        <w:rPr>
          <w:color w:val="808080"/>
          <w:sz w:val="16"/>
          <w:lang w:val="en-US"/>
        </w:rPr>
      </w:pPr>
    </w:p>
    <w:p w14:paraId="2A8BD4EC" w14:textId="77777777" w:rsidR="00012BF2" w:rsidRPr="00534B27" w:rsidRDefault="00012BF2" w:rsidP="00A25B67">
      <w:pPr>
        <w:framePr w:w="3345" w:h="6589" w:hSpace="142" w:wrap="notBeside" w:vAnchor="page" w:hAnchor="page" w:x="7929" w:y="9436" w:anchorLock="1"/>
        <w:rPr>
          <w:color w:val="808080"/>
          <w:sz w:val="16"/>
          <w:lang w:val="en-US"/>
        </w:rPr>
      </w:pPr>
      <w:r w:rsidRPr="00534B27">
        <w:rPr>
          <w:b/>
          <w:color w:val="808080"/>
          <w:sz w:val="16"/>
          <w:lang w:val="en-US"/>
        </w:rPr>
        <w:t>Deutschland</w:t>
      </w:r>
      <w:r w:rsidRPr="00534B27">
        <w:rPr>
          <w:color w:val="808080"/>
          <w:sz w:val="16"/>
          <w:lang w:val="en-US"/>
        </w:rPr>
        <w:t>:</w:t>
      </w:r>
    </w:p>
    <w:p w14:paraId="517418BB" w14:textId="77777777" w:rsidR="00012BF2" w:rsidRPr="004120B6" w:rsidRDefault="00012BF2" w:rsidP="00A25B67">
      <w:pPr>
        <w:framePr w:w="3345" w:h="6589" w:hSpace="142" w:wrap="notBeside" w:vAnchor="page" w:hAnchor="page" w:x="7929" w:y="9436" w:anchorLock="1"/>
        <w:rPr>
          <w:color w:val="808080"/>
          <w:sz w:val="16"/>
        </w:rPr>
      </w:pPr>
      <w:r w:rsidRPr="00534B27">
        <w:rPr>
          <w:color w:val="808080"/>
          <w:sz w:val="16"/>
          <w:lang w:val="en-US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6DE5A435" w14:textId="77777777" w:rsidR="00012BF2" w:rsidRPr="004120B6" w:rsidRDefault="00012BF2" w:rsidP="00A25B67">
      <w:pPr>
        <w:framePr w:w="3345" w:h="6589" w:hSpace="142" w:wrap="notBeside" w:vAnchor="page" w:hAnchor="page" w:x="7929" w:y="9436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1DD98323" w14:textId="77777777" w:rsidR="00012BF2" w:rsidRPr="004120B6" w:rsidRDefault="00012BF2" w:rsidP="00A25B67">
      <w:pPr>
        <w:framePr w:w="3345" w:h="6589" w:hSpace="142" w:wrap="notBeside" w:vAnchor="page" w:hAnchor="page" w:x="7929" w:y="943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3C888F2F" w14:textId="77777777" w:rsidR="00012BF2" w:rsidRPr="00A305E5" w:rsidRDefault="00012BF2" w:rsidP="00A25B67">
      <w:pPr>
        <w:framePr w:w="3345" w:h="6589" w:hSpace="142" w:wrap="notBeside" w:vAnchor="page" w:hAnchor="page" w:x="7929" w:y="9436" w:anchorLock="1"/>
        <w:rPr>
          <w:color w:val="808080"/>
          <w:sz w:val="16"/>
          <w:lang w:val="en-US"/>
        </w:rPr>
      </w:pPr>
      <w:r w:rsidRPr="00A305E5">
        <w:rPr>
          <w:color w:val="808080"/>
          <w:sz w:val="16"/>
          <w:lang w:val="en-US"/>
        </w:rPr>
        <w:t>Mail: more@turck.com</w:t>
      </w:r>
    </w:p>
    <w:p w14:paraId="5DE9E420" w14:textId="77777777" w:rsidR="00012BF2" w:rsidRPr="00A305E5" w:rsidRDefault="00012BF2" w:rsidP="00A25B67">
      <w:pPr>
        <w:framePr w:w="3345" w:h="6589" w:hSpace="142" w:wrap="notBeside" w:vAnchor="page" w:hAnchor="page" w:x="7929" w:y="9436" w:anchorLock="1"/>
        <w:rPr>
          <w:color w:val="808080"/>
          <w:sz w:val="16"/>
          <w:lang w:val="en-US"/>
        </w:rPr>
      </w:pPr>
      <w:r w:rsidRPr="00A305E5">
        <w:rPr>
          <w:color w:val="808080"/>
          <w:sz w:val="16"/>
          <w:lang w:val="en-US"/>
        </w:rPr>
        <w:t>Web: www.turck.com</w:t>
      </w:r>
    </w:p>
    <w:p w14:paraId="70E18899" w14:textId="77777777" w:rsidR="00012BF2" w:rsidRPr="00A305E5" w:rsidRDefault="00012BF2" w:rsidP="00A25B67">
      <w:pPr>
        <w:framePr w:w="3345" w:h="6589" w:hSpace="142" w:wrap="notBeside" w:vAnchor="page" w:hAnchor="page" w:x="7929" w:y="9436" w:anchorLock="1"/>
        <w:rPr>
          <w:color w:val="808080"/>
          <w:sz w:val="16"/>
          <w:lang w:val="en-US"/>
        </w:rPr>
      </w:pPr>
    </w:p>
    <w:p w14:paraId="174241C8" w14:textId="77777777" w:rsidR="00012BF2" w:rsidRPr="004120B6" w:rsidRDefault="00012BF2" w:rsidP="00A25B67">
      <w:pPr>
        <w:framePr w:w="3345" w:h="6589" w:hSpace="142" w:wrap="notBeside" w:vAnchor="page" w:hAnchor="page" w:x="7929" w:y="943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63E25438" w14:textId="77777777" w:rsidR="00012BF2" w:rsidRPr="004120B6" w:rsidRDefault="00012BF2" w:rsidP="00A25B67">
      <w:pPr>
        <w:framePr w:w="3345" w:h="6589" w:hSpace="142" w:wrap="notBeside" w:vAnchor="page" w:hAnchor="page" w:x="7929" w:y="943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7CC5DBE1" w14:textId="77777777" w:rsidR="00012BF2" w:rsidRPr="004120B6" w:rsidRDefault="00012BF2" w:rsidP="00A25B67">
      <w:pPr>
        <w:framePr w:w="3345" w:h="6589" w:hSpace="142" w:wrap="notBeside" w:vAnchor="page" w:hAnchor="page" w:x="7929" w:y="9436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4D914A63" w14:textId="77777777" w:rsidR="00012BF2" w:rsidRPr="004120B6" w:rsidRDefault="00012BF2" w:rsidP="00A25B67">
      <w:pPr>
        <w:framePr w:w="3345" w:h="6589" w:hSpace="142" w:wrap="notBeside" w:vAnchor="page" w:hAnchor="page" w:x="7929" w:y="943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59DF9759" w14:textId="77777777" w:rsidR="00012BF2" w:rsidRPr="004120B6" w:rsidRDefault="00012BF2" w:rsidP="00A25B67">
      <w:pPr>
        <w:framePr w:w="3345" w:h="6589" w:hSpace="142" w:wrap="notBeside" w:vAnchor="page" w:hAnchor="page" w:x="7929" w:y="943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71BE13EF" w14:textId="77777777" w:rsidR="00012BF2" w:rsidRPr="004120B6" w:rsidRDefault="00012BF2" w:rsidP="00A25B67">
      <w:pPr>
        <w:framePr w:w="3345" w:h="6589" w:hSpace="142" w:wrap="notBeside" w:vAnchor="page" w:hAnchor="page" w:x="7929" w:y="9436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240FB987" w14:textId="77777777" w:rsidR="00012BF2" w:rsidRPr="004120B6" w:rsidRDefault="00012BF2" w:rsidP="00A25B67">
      <w:pPr>
        <w:framePr w:w="3345" w:h="6589" w:hSpace="142" w:wrap="notBeside" w:vAnchor="page" w:hAnchor="page" w:x="7929" w:y="9436" w:anchorLock="1"/>
        <w:rPr>
          <w:color w:val="808080"/>
          <w:sz w:val="16"/>
        </w:rPr>
      </w:pPr>
    </w:p>
    <w:p w14:paraId="0A4D33B5" w14:textId="77777777" w:rsidR="00012BF2" w:rsidRPr="004120B6" w:rsidRDefault="00012BF2" w:rsidP="00A25B67">
      <w:pPr>
        <w:framePr w:w="3345" w:h="6589" w:hSpace="142" w:wrap="notBeside" w:vAnchor="page" w:hAnchor="page" w:x="7929" w:y="943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4EC55B0E" w14:textId="77777777" w:rsidR="00012BF2" w:rsidRPr="004120B6" w:rsidRDefault="00012BF2" w:rsidP="00A25B67">
      <w:pPr>
        <w:framePr w:w="3345" w:h="6589" w:hSpace="142" w:wrap="notBeside" w:vAnchor="page" w:hAnchor="page" w:x="7929" w:y="9436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0442F9B0" w14:textId="77777777" w:rsidR="00012BF2" w:rsidRPr="004120B6" w:rsidRDefault="00012BF2" w:rsidP="00A25B67">
      <w:pPr>
        <w:framePr w:w="3345" w:h="6589" w:hSpace="142" w:wrap="notBeside" w:vAnchor="page" w:hAnchor="page" w:x="7929" w:y="9436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18718100" w14:textId="77777777" w:rsidR="00012BF2" w:rsidRPr="004120B6" w:rsidRDefault="00012BF2" w:rsidP="00A25B67">
      <w:pPr>
        <w:framePr w:w="3345" w:h="6589" w:hSpace="142" w:wrap="notBeside" w:vAnchor="page" w:hAnchor="page" w:x="7929" w:y="943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556E88FB" w14:textId="77777777" w:rsidR="00012BF2" w:rsidRPr="004120B6" w:rsidRDefault="00012BF2" w:rsidP="00A25B67">
      <w:pPr>
        <w:framePr w:w="3345" w:h="6589" w:hSpace="142" w:wrap="notBeside" w:vAnchor="page" w:hAnchor="page" w:x="7929" w:y="943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0C89F6EE" w14:textId="77777777" w:rsidR="00012BF2" w:rsidRPr="004120B6" w:rsidRDefault="00012BF2" w:rsidP="00A25B67">
      <w:pPr>
        <w:framePr w:w="3345" w:h="6589" w:hSpace="142" w:wrap="notBeside" w:vAnchor="page" w:hAnchor="page" w:x="7929" w:y="943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23D2B199" w14:textId="77777777" w:rsidR="001B164A" w:rsidRPr="004120B6" w:rsidRDefault="001B164A" w:rsidP="00A25B67">
      <w:pPr>
        <w:framePr w:w="3345" w:h="6589" w:hSpace="142" w:wrap="notBeside" w:vAnchor="page" w:hAnchor="page" w:x="7929" w:y="9436" w:anchorLock="1"/>
        <w:rPr>
          <w:color w:val="808080"/>
          <w:sz w:val="16"/>
        </w:rPr>
      </w:pPr>
    </w:p>
    <w:p w14:paraId="64F409B4" w14:textId="77777777" w:rsidR="001B164A" w:rsidRPr="004120B6" w:rsidRDefault="001B164A" w:rsidP="00A25B67">
      <w:pPr>
        <w:framePr w:w="3345" w:h="6589" w:hSpace="142" w:wrap="notBeside" w:vAnchor="page" w:hAnchor="page" w:x="7929" w:y="9436" w:anchorLock="1"/>
        <w:rPr>
          <w:color w:val="808080"/>
          <w:sz w:val="16"/>
        </w:rPr>
      </w:pPr>
    </w:p>
    <w:p w14:paraId="01253767" w14:textId="77777777" w:rsidR="001B164A" w:rsidRDefault="001B164A" w:rsidP="00A25B67">
      <w:pPr>
        <w:framePr w:w="3345" w:h="6589" w:hSpace="142" w:wrap="notBeside" w:vAnchor="page" w:hAnchor="page" w:x="7929" w:y="943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0BCB2B4F" w14:textId="77777777" w:rsidR="00DD5734" w:rsidRDefault="00DD5734" w:rsidP="00A25B67">
      <w:pPr>
        <w:framePr w:w="3345" w:h="6589" w:hSpace="142" w:wrap="notBeside" w:vAnchor="page" w:hAnchor="page" w:x="7929" w:y="9436" w:anchorLock="1"/>
        <w:rPr>
          <w:color w:val="808080"/>
          <w:sz w:val="16"/>
        </w:rPr>
      </w:pPr>
    </w:p>
    <w:p w14:paraId="0C4934B8" w14:textId="310EE4B4" w:rsidR="008520A0" w:rsidRDefault="005047EE" w:rsidP="008520A0">
      <w:pPr>
        <w:framePr w:w="6209" w:h="13078" w:wrap="notBeside" w:vAnchor="page" w:hAnchor="page" w:x="1248" w:y="2836" w:anchorLock="1"/>
        <w:spacing w:after="240"/>
        <w:rPr>
          <w:iCs/>
          <w:sz w:val="28"/>
          <w:szCs w:val="28"/>
        </w:rPr>
      </w:pPr>
      <w:r>
        <w:rPr>
          <w:iCs/>
          <w:sz w:val="28"/>
          <w:szCs w:val="28"/>
        </w:rPr>
        <w:t>Linux</w:t>
      </w:r>
      <w:r w:rsidR="002D1F3A">
        <w:rPr>
          <w:iCs/>
          <w:sz w:val="28"/>
          <w:szCs w:val="28"/>
        </w:rPr>
        <w:t>-</w:t>
      </w:r>
      <w:r>
        <w:rPr>
          <w:iCs/>
          <w:sz w:val="28"/>
          <w:szCs w:val="28"/>
        </w:rPr>
        <w:t xml:space="preserve">basierte </w:t>
      </w:r>
      <w:proofErr w:type="spellStart"/>
      <w:r>
        <w:rPr>
          <w:iCs/>
          <w:sz w:val="28"/>
          <w:szCs w:val="28"/>
        </w:rPr>
        <w:t>Condit</w:t>
      </w:r>
      <w:r w:rsidR="008B30C5">
        <w:rPr>
          <w:iCs/>
          <w:sz w:val="28"/>
          <w:szCs w:val="28"/>
        </w:rPr>
        <w:t>i</w:t>
      </w:r>
      <w:r>
        <w:rPr>
          <w:iCs/>
          <w:sz w:val="28"/>
          <w:szCs w:val="28"/>
        </w:rPr>
        <w:t>on</w:t>
      </w:r>
      <w:proofErr w:type="spellEnd"/>
      <w:r>
        <w:rPr>
          <w:iCs/>
          <w:sz w:val="28"/>
          <w:szCs w:val="28"/>
        </w:rPr>
        <w:t xml:space="preserve">-Monitoring-Plattform </w:t>
      </w:r>
    </w:p>
    <w:p w14:paraId="6F782C9A" w14:textId="06F9AA1F" w:rsidR="008520A0" w:rsidRPr="000B143A" w:rsidRDefault="00E65F7D" w:rsidP="008B30C5">
      <w:pPr>
        <w:framePr w:w="6209" w:h="13078" w:wrap="notBeside" w:vAnchor="page" w:hAnchor="page" w:x="1248" w:y="2836" w:anchorLock="1"/>
        <w:spacing w:after="240"/>
        <w:rPr>
          <w:sz w:val="18"/>
          <w:szCs w:val="18"/>
        </w:rPr>
      </w:pPr>
      <w:r>
        <w:rPr>
          <w:iCs/>
          <w:sz w:val="18"/>
          <w:szCs w:val="18"/>
        </w:rPr>
        <w:t>Turcks k</w:t>
      </w:r>
      <w:r w:rsidR="000B3845">
        <w:rPr>
          <w:iCs/>
          <w:sz w:val="18"/>
          <w:szCs w:val="18"/>
        </w:rPr>
        <w:t xml:space="preserve">ompakte </w:t>
      </w:r>
      <w:r w:rsidR="008802E7" w:rsidRPr="008802E7">
        <w:rPr>
          <w:iCs/>
          <w:sz w:val="18"/>
          <w:szCs w:val="18"/>
        </w:rPr>
        <w:t>Hutschienen-</w:t>
      </w:r>
      <w:r>
        <w:rPr>
          <w:iCs/>
          <w:sz w:val="18"/>
          <w:szCs w:val="18"/>
        </w:rPr>
        <w:t>Schaltzentrale</w:t>
      </w:r>
      <w:r w:rsidR="008B30C5">
        <w:rPr>
          <w:iCs/>
          <w:sz w:val="18"/>
          <w:szCs w:val="18"/>
        </w:rPr>
        <w:t xml:space="preserve"> </w:t>
      </w:r>
      <w:r w:rsidR="008B30C5" w:rsidRPr="008B30C5">
        <w:rPr>
          <w:iCs/>
          <w:sz w:val="18"/>
          <w:szCs w:val="18"/>
        </w:rPr>
        <w:t>IM18-CCM</w:t>
      </w:r>
      <w:r w:rsidR="000B3845">
        <w:rPr>
          <w:iCs/>
          <w:sz w:val="18"/>
          <w:szCs w:val="18"/>
        </w:rPr>
        <w:t>50</w:t>
      </w:r>
      <w:r w:rsidR="008B30C5">
        <w:rPr>
          <w:iCs/>
          <w:sz w:val="18"/>
          <w:szCs w:val="18"/>
        </w:rPr>
        <w:t xml:space="preserve"> </w:t>
      </w:r>
      <w:r>
        <w:rPr>
          <w:iCs/>
          <w:sz w:val="18"/>
          <w:szCs w:val="18"/>
        </w:rPr>
        <w:t xml:space="preserve">zum Sammeln, Verarbeiten und Weiterleiten von Zustandsdaten ins </w:t>
      </w:r>
      <w:proofErr w:type="spellStart"/>
      <w:r>
        <w:rPr>
          <w:iCs/>
          <w:sz w:val="18"/>
          <w:szCs w:val="18"/>
        </w:rPr>
        <w:t>IIoT</w:t>
      </w:r>
      <w:proofErr w:type="spellEnd"/>
      <w:r>
        <w:rPr>
          <w:iCs/>
          <w:sz w:val="18"/>
          <w:szCs w:val="18"/>
        </w:rPr>
        <w:t xml:space="preserve"> ist </w:t>
      </w:r>
      <w:r w:rsidR="008B30C5">
        <w:rPr>
          <w:iCs/>
          <w:sz w:val="18"/>
          <w:szCs w:val="18"/>
        </w:rPr>
        <w:t xml:space="preserve">OEM-spezifisch </w:t>
      </w:r>
      <w:r>
        <w:rPr>
          <w:iCs/>
          <w:sz w:val="18"/>
          <w:szCs w:val="18"/>
        </w:rPr>
        <w:t>konfigurierbar</w:t>
      </w:r>
      <w:r w:rsidR="008B30C5">
        <w:rPr>
          <w:iCs/>
          <w:sz w:val="18"/>
          <w:szCs w:val="18"/>
        </w:rPr>
        <w:t xml:space="preserve"> </w:t>
      </w:r>
    </w:p>
    <w:p w14:paraId="7F223089" w14:textId="2A9C73C4" w:rsidR="005878DB" w:rsidRDefault="008520A0" w:rsidP="005878DB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0B3845">
        <w:rPr>
          <w:lang w:val="de-DE"/>
        </w:rPr>
        <w:t>19</w:t>
      </w:r>
      <w:r w:rsidRPr="00193424">
        <w:rPr>
          <w:lang w:val="de-DE"/>
        </w:rPr>
        <w:t xml:space="preserve">. </w:t>
      </w:r>
      <w:r w:rsidR="000B3845">
        <w:rPr>
          <w:lang w:val="de-DE"/>
        </w:rPr>
        <w:t>August</w:t>
      </w:r>
      <w:r w:rsidR="009135D7">
        <w:rPr>
          <w:lang w:val="de-DE"/>
        </w:rPr>
        <w:t xml:space="preserve"> 20</w:t>
      </w:r>
      <w:r w:rsidR="009B1E75">
        <w:rPr>
          <w:lang w:val="de-DE"/>
        </w:rPr>
        <w:t>2</w:t>
      </w:r>
      <w:r w:rsidR="00D23908">
        <w:rPr>
          <w:lang w:val="de-DE"/>
        </w:rPr>
        <w:t>1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5047EE">
        <w:rPr>
          <w:lang w:val="de-DE"/>
        </w:rPr>
        <w:t>Mit dem IM18-CCM</w:t>
      </w:r>
      <w:r w:rsidR="000B3845">
        <w:rPr>
          <w:lang w:val="de-DE"/>
        </w:rPr>
        <w:t>50</w:t>
      </w:r>
      <w:r w:rsidR="005047EE">
        <w:rPr>
          <w:lang w:val="de-DE"/>
        </w:rPr>
        <w:t xml:space="preserve"> </w:t>
      </w:r>
      <w:r w:rsidR="000B3845">
        <w:rPr>
          <w:lang w:val="de-DE"/>
        </w:rPr>
        <w:t>hat</w:t>
      </w:r>
      <w:r w:rsidR="008802E7">
        <w:rPr>
          <w:lang w:val="de-DE"/>
        </w:rPr>
        <w:t xml:space="preserve"> Turck </w:t>
      </w:r>
      <w:r w:rsidR="000B3845">
        <w:rPr>
          <w:lang w:val="de-DE"/>
        </w:rPr>
        <w:t xml:space="preserve">jetzt </w:t>
      </w:r>
      <w:r w:rsidR="0001237D">
        <w:rPr>
          <w:lang w:val="de-DE"/>
        </w:rPr>
        <w:t>ein</w:t>
      </w:r>
      <w:r w:rsidR="008802E7">
        <w:rPr>
          <w:lang w:val="de-DE"/>
        </w:rPr>
        <w:t xml:space="preserve">e kompakte </w:t>
      </w:r>
      <w:proofErr w:type="spellStart"/>
      <w:r w:rsidR="0001237D">
        <w:rPr>
          <w:lang w:val="de-DE"/>
        </w:rPr>
        <w:t>Conditio</w:t>
      </w:r>
      <w:r w:rsidR="008802E7">
        <w:rPr>
          <w:lang w:val="de-DE"/>
        </w:rPr>
        <w:t>n</w:t>
      </w:r>
      <w:proofErr w:type="spellEnd"/>
      <w:r w:rsidR="008802E7">
        <w:rPr>
          <w:lang w:val="de-DE"/>
        </w:rPr>
        <w:t>-</w:t>
      </w:r>
      <w:r w:rsidR="0001237D">
        <w:rPr>
          <w:lang w:val="de-DE"/>
        </w:rPr>
        <w:t>Monitoring</w:t>
      </w:r>
      <w:r w:rsidR="000B3845">
        <w:rPr>
          <w:lang w:val="de-DE"/>
        </w:rPr>
        <w:t>-</w:t>
      </w:r>
      <w:r w:rsidR="0001237D">
        <w:rPr>
          <w:lang w:val="de-DE"/>
        </w:rPr>
        <w:t xml:space="preserve">Schaltzentrale </w:t>
      </w:r>
      <w:r w:rsidR="008802E7">
        <w:rPr>
          <w:lang w:val="de-DE"/>
        </w:rPr>
        <w:t xml:space="preserve">zur </w:t>
      </w:r>
      <w:r w:rsidR="000B3845">
        <w:rPr>
          <w:lang w:val="de-DE"/>
        </w:rPr>
        <w:t xml:space="preserve">einfachen </w:t>
      </w:r>
      <w:r w:rsidR="008802E7">
        <w:rPr>
          <w:lang w:val="de-DE"/>
        </w:rPr>
        <w:t xml:space="preserve">Montage im </w:t>
      </w:r>
      <w:r w:rsidR="0001237D">
        <w:rPr>
          <w:lang w:val="de-DE"/>
        </w:rPr>
        <w:t>Schaltschrank vor</w:t>
      </w:r>
      <w:r w:rsidR="000B3845">
        <w:rPr>
          <w:lang w:val="de-DE"/>
        </w:rPr>
        <w:t>gestellt</w:t>
      </w:r>
      <w:r w:rsidR="0001237D">
        <w:rPr>
          <w:lang w:val="de-DE"/>
        </w:rPr>
        <w:t xml:space="preserve">. Dabei können sowohl die Informationen der </w:t>
      </w:r>
      <w:r w:rsidR="008802E7">
        <w:rPr>
          <w:lang w:val="de-DE"/>
        </w:rPr>
        <w:t xml:space="preserve">integrierten </w:t>
      </w:r>
      <w:r w:rsidR="0001237D">
        <w:rPr>
          <w:lang w:val="de-DE"/>
        </w:rPr>
        <w:t xml:space="preserve">Sensoren zum Erfassen </w:t>
      </w:r>
      <w:r w:rsidR="0001237D" w:rsidRPr="0001237D">
        <w:rPr>
          <w:lang w:val="de-DE"/>
        </w:rPr>
        <w:t>von Türschluss, Feuc</w:t>
      </w:r>
      <w:r w:rsidR="0001237D">
        <w:rPr>
          <w:lang w:val="de-DE"/>
        </w:rPr>
        <w:t>h</w:t>
      </w:r>
      <w:r w:rsidR="0001237D" w:rsidRPr="0001237D">
        <w:rPr>
          <w:lang w:val="de-DE"/>
        </w:rPr>
        <w:t xml:space="preserve">te </w:t>
      </w:r>
      <w:r w:rsidR="0001237D">
        <w:rPr>
          <w:lang w:val="de-DE"/>
        </w:rPr>
        <w:t xml:space="preserve">und </w:t>
      </w:r>
      <w:r w:rsidR="00A07A99">
        <w:rPr>
          <w:lang w:val="de-DE"/>
        </w:rPr>
        <w:t>Temperatur</w:t>
      </w:r>
      <w:r w:rsidR="0001237D">
        <w:rPr>
          <w:lang w:val="de-DE"/>
        </w:rPr>
        <w:t xml:space="preserve"> sowie die </w:t>
      </w:r>
      <w:r w:rsidR="00A07A99">
        <w:rPr>
          <w:lang w:val="de-DE"/>
        </w:rPr>
        <w:t>Daten</w:t>
      </w:r>
      <w:r w:rsidR="0001237D">
        <w:rPr>
          <w:lang w:val="de-DE"/>
        </w:rPr>
        <w:t xml:space="preserve"> von externen </w:t>
      </w:r>
      <w:r w:rsidR="008B30C5">
        <w:rPr>
          <w:lang w:val="de-DE"/>
        </w:rPr>
        <w:t>Sensoren</w:t>
      </w:r>
      <w:r w:rsidR="00062C76">
        <w:rPr>
          <w:lang w:val="de-DE"/>
        </w:rPr>
        <w:t xml:space="preserve"> und Messgeräten</w:t>
      </w:r>
      <w:r w:rsidR="008B30C5">
        <w:rPr>
          <w:lang w:val="de-DE"/>
        </w:rPr>
        <w:t xml:space="preserve"> </w:t>
      </w:r>
      <w:r w:rsidR="0001237D">
        <w:rPr>
          <w:lang w:val="de-DE"/>
        </w:rPr>
        <w:t>verwendet werden</w:t>
      </w:r>
      <w:r w:rsidR="008B30C5">
        <w:rPr>
          <w:lang w:val="de-DE"/>
        </w:rPr>
        <w:t xml:space="preserve">, </w:t>
      </w:r>
      <w:r w:rsidR="0001237D">
        <w:rPr>
          <w:lang w:val="de-DE"/>
        </w:rPr>
        <w:t xml:space="preserve">die </w:t>
      </w:r>
      <w:r w:rsidR="00A63927">
        <w:rPr>
          <w:lang w:val="de-DE"/>
        </w:rPr>
        <w:t xml:space="preserve">sich </w:t>
      </w:r>
      <w:r w:rsidR="0001237D">
        <w:rPr>
          <w:lang w:val="de-DE"/>
        </w:rPr>
        <w:t xml:space="preserve">über </w:t>
      </w:r>
      <w:r w:rsidR="00062C76">
        <w:rPr>
          <w:lang w:val="de-DE"/>
        </w:rPr>
        <w:t xml:space="preserve">analoge und digitale </w:t>
      </w:r>
      <w:r w:rsidR="008B30C5">
        <w:rPr>
          <w:lang w:val="de-DE"/>
        </w:rPr>
        <w:t>Schnittstellen</w:t>
      </w:r>
      <w:r w:rsidR="0001237D">
        <w:rPr>
          <w:lang w:val="de-DE"/>
        </w:rPr>
        <w:t xml:space="preserve"> einb</w:t>
      </w:r>
      <w:r w:rsidR="00A63927">
        <w:rPr>
          <w:lang w:val="de-DE"/>
        </w:rPr>
        <w:t>i</w:t>
      </w:r>
      <w:r w:rsidR="0001237D">
        <w:rPr>
          <w:lang w:val="de-DE"/>
        </w:rPr>
        <w:t xml:space="preserve">nden </w:t>
      </w:r>
      <w:r w:rsidR="00A63927">
        <w:rPr>
          <w:lang w:val="de-DE"/>
        </w:rPr>
        <w:t>lassen</w:t>
      </w:r>
      <w:r w:rsidR="005878DB">
        <w:rPr>
          <w:lang w:val="de-DE"/>
        </w:rPr>
        <w:t xml:space="preserve">. Neben zwei </w:t>
      </w:r>
      <w:r w:rsidR="005878DB" w:rsidRPr="005878DB">
        <w:rPr>
          <w:lang w:val="de-DE"/>
        </w:rPr>
        <w:t>Analogeing</w:t>
      </w:r>
      <w:r w:rsidR="005878DB">
        <w:rPr>
          <w:lang w:val="de-DE"/>
        </w:rPr>
        <w:t>ängen (</w:t>
      </w:r>
      <w:r w:rsidR="005878DB" w:rsidRPr="005878DB">
        <w:rPr>
          <w:lang w:val="de-DE"/>
        </w:rPr>
        <w:t>mA oder V</w:t>
      </w:r>
      <w:r w:rsidR="005878DB">
        <w:rPr>
          <w:lang w:val="de-DE"/>
        </w:rPr>
        <w:t xml:space="preserve">) bietet das Modul zwei digitale Ein-/Ausgänge sowie einen </w:t>
      </w:r>
      <w:r w:rsidR="005878DB" w:rsidRPr="005878DB">
        <w:rPr>
          <w:lang w:val="de-DE"/>
        </w:rPr>
        <w:t>Relaisausgang</w:t>
      </w:r>
      <w:r w:rsidR="005878DB">
        <w:rPr>
          <w:lang w:val="de-DE"/>
        </w:rPr>
        <w:t xml:space="preserve">, etwa zum Ansteuern von Signalleuchten, und einen </w:t>
      </w:r>
      <w:r w:rsidR="005878DB" w:rsidRPr="005878DB">
        <w:rPr>
          <w:lang w:val="de-DE"/>
        </w:rPr>
        <w:t>USB</w:t>
      </w:r>
      <w:r w:rsidR="005878DB">
        <w:rPr>
          <w:lang w:val="de-DE"/>
        </w:rPr>
        <w:t>-</w:t>
      </w:r>
      <w:r w:rsidR="005878DB" w:rsidRPr="005878DB">
        <w:rPr>
          <w:lang w:val="de-DE"/>
        </w:rPr>
        <w:t>2.0</w:t>
      </w:r>
      <w:r w:rsidR="005878DB">
        <w:rPr>
          <w:lang w:val="de-DE"/>
        </w:rPr>
        <w:t>-</w:t>
      </w:r>
      <w:r w:rsidR="005878DB" w:rsidRPr="005878DB">
        <w:rPr>
          <w:lang w:val="de-DE"/>
        </w:rPr>
        <w:t>Host zum Anschließen eines Massenspeichers oder Funk-Adapters</w:t>
      </w:r>
      <w:r w:rsidR="005878DB">
        <w:rPr>
          <w:lang w:val="de-DE"/>
        </w:rPr>
        <w:t xml:space="preserve">. Über eine Add-on-Schnittstelle sind weitere Geräte wie das IM18-CCM51 zur Strommessung </w:t>
      </w:r>
      <w:r w:rsidR="005878DB" w:rsidRPr="005878DB">
        <w:rPr>
          <w:lang w:val="de-DE"/>
        </w:rPr>
        <w:t>für 12 Kanäle Wechselstrom mit bis zu 600</w:t>
      </w:r>
      <w:r w:rsidR="005878DB">
        <w:rPr>
          <w:lang w:val="de-DE"/>
        </w:rPr>
        <w:t xml:space="preserve"> </w:t>
      </w:r>
      <w:r w:rsidR="005878DB" w:rsidRPr="005878DB">
        <w:rPr>
          <w:lang w:val="de-DE"/>
        </w:rPr>
        <w:t>A</w:t>
      </w:r>
      <w:r w:rsidR="005878DB">
        <w:rPr>
          <w:lang w:val="de-DE"/>
        </w:rPr>
        <w:t xml:space="preserve"> anschließbar. Die Datenübertragung und Spannungsversorgung der IM18-CCM-Module erfolgt über den Rückwandbus. </w:t>
      </w:r>
    </w:p>
    <w:p w14:paraId="4F11F6D3" w14:textId="77777777" w:rsidR="00133D69" w:rsidRDefault="00133D69" w:rsidP="005878DB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40D8B687" w14:textId="1CA7421C" w:rsidR="008802E7" w:rsidRDefault="00A07A99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>Mit diesem Funktionsumfa</w:t>
      </w:r>
      <w:r w:rsidR="00394B9C">
        <w:rPr>
          <w:lang w:val="de-DE"/>
        </w:rPr>
        <w:t>n</w:t>
      </w:r>
      <w:r>
        <w:rPr>
          <w:lang w:val="de-DE"/>
        </w:rPr>
        <w:t xml:space="preserve">g ist </w:t>
      </w:r>
      <w:r w:rsidR="008802E7">
        <w:rPr>
          <w:lang w:val="de-DE"/>
        </w:rPr>
        <w:t xml:space="preserve">die IM18-CCM-Plattform </w:t>
      </w:r>
      <w:r>
        <w:rPr>
          <w:lang w:val="de-DE"/>
        </w:rPr>
        <w:t xml:space="preserve">ideal für </w:t>
      </w:r>
      <w:r w:rsidR="00A63927">
        <w:rPr>
          <w:lang w:val="de-DE"/>
        </w:rPr>
        <w:t>Maschinen- und Anlagenbauer</w:t>
      </w:r>
      <w:r w:rsidR="00394B9C">
        <w:rPr>
          <w:lang w:val="de-DE"/>
        </w:rPr>
        <w:t xml:space="preserve">, </w:t>
      </w:r>
      <w:r>
        <w:rPr>
          <w:lang w:val="de-DE"/>
        </w:rPr>
        <w:t xml:space="preserve">die ihren Kunden ausgereifte </w:t>
      </w:r>
      <w:proofErr w:type="spellStart"/>
      <w:r>
        <w:rPr>
          <w:lang w:val="de-DE"/>
        </w:rPr>
        <w:t>Condition</w:t>
      </w:r>
      <w:proofErr w:type="spellEnd"/>
      <w:r w:rsidR="00C10CBE">
        <w:rPr>
          <w:lang w:val="de-DE"/>
        </w:rPr>
        <w:t>-</w:t>
      </w:r>
      <w:r>
        <w:rPr>
          <w:lang w:val="de-DE"/>
        </w:rPr>
        <w:t>Monitoring-</w:t>
      </w:r>
      <w:r w:rsidR="008802E7">
        <w:rPr>
          <w:lang w:val="de-DE"/>
        </w:rPr>
        <w:t>Funktionen</w:t>
      </w:r>
      <w:r>
        <w:rPr>
          <w:lang w:val="de-DE"/>
        </w:rPr>
        <w:t xml:space="preserve"> anbieten möchten</w:t>
      </w:r>
      <w:r w:rsidR="008B30C5">
        <w:rPr>
          <w:lang w:val="de-DE"/>
        </w:rPr>
        <w:t>. Im</w:t>
      </w:r>
      <w:r>
        <w:rPr>
          <w:lang w:val="de-DE"/>
        </w:rPr>
        <w:t xml:space="preserve"> Betrieb </w:t>
      </w:r>
      <w:r w:rsidR="008B30C5">
        <w:rPr>
          <w:lang w:val="de-DE"/>
        </w:rPr>
        <w:t xml:space="preserve">ist so auch eine Fernwartung durch den OEM bis in den Schaltschrank </w:t>
      </w:r>
      <w:r>
        <w:rPr>
          <w:lang w:val="de-DE"/>
        </w:rPr>
        <w:t>de</w:t>
      </w:r>
      <w:r w:rsidR="008B30C5">
        <w:rPr>
          <w:lang w:val="de-DE"/>
        </w:rPr>
        <w:t xml:space="preserve">s </w:t>
      </w:r>
      <w:r w:rsidR="00A63927">
        <w:rPr>
          <w:lang w:val="de-DE"/>
        </w:rPr>
        <w:t>Anwenders</w:t>
      </w:r>
      <w:r w:rsidR="008B30C5">
        <w:rPr>
          <w:lang w:val="de-DE"/>
        </w:rPr>
        <w:t xml:space="preserve"> möglich. </w:t>
      </w:r>
      <w:r w:rsidR="008802E7">
        <w:rPr>
          <w:lang w:val="de-DE"/>
        </w:rPr>
        <w:t>Das offene Linux-Betriebssystem</w:t>
      </w:r>
      <w:r w:rsidR="00062C76">
        <w:rPr>
          <w:lang w:val="de-DE"/>
        </w:rPr>
        <w:t xml:space="preserve"> (</w:t>
      </w:r>
      <w:r w:rsidR="00062C76" w:rsidRPr="00062C76">
        <w:rPr>
          <w:lang w:val="de-DE"/>
        </w:rPr>
        <w:t>Debian</w:t>
      </w:r>
      <w:r w:rsidR="00062C76">
        <w:rPr>
          <w:lang w:val="de-DE"/>
        </w:rPr>
        <w:t>)</w:t>
      </w:r>
      <w:r w:rsidR="008802E7">
        <w:rPr>
          <w:lang w:val="de-DE"/>
        </w:rPr>
        <w:t xml:space="preserve"> ist optimiert zur Installation eigener </w:t>
      </w:r>
      <w:r w:rsidR="00A63927">
        <w:rPr>
          <w:lang w:val="de-DE"/>
        </w:rPr>
        <w:t>Analysep</w:t>
      </w:r>
      <w:r w:rsidR="008802E7">
        <w:rPr>
          <w:lang w:val="de-DE"/>
        </w:rPr>
        <w:t xml:space="preserve">rogramme. </w:t>
      </w:r>
      <w:r w:rsidR="008B30C5">
        <w:rPr>
          <w:lang w:val="de-DE"/>
        </w:rPr>
        <w:t>Durch seine</w:t>
      </w:r>
      <w:r w:rsidR="00A63927">
        <w:rPr>
          <w:lang w:val="de-DE"/>
        </w:rPr>
        <w:t xml:space="preserve"> zwei</w:t>
      </w:r>
      <w:r w:rsidR="008B30C5">
        <w:rPr>
          <w:lang w:val="de-DE"/>
        </w:rPr>
        <w:t xml:space="preserve"> </w:t>
      </w:r>
      <w:r w:rsidR="00A63927">
        <w:rPr>
          <w:lang w:val="de-DE"/>
        </w:rPr>
        <w:t xml:space="preserve">unabhängigen </w:t>
      </w:r>
      <w:r>
        <w:rPr>
          <w:lang w:val="de-DE"/>
        </w:rPr>
        <w:t>Ethernet-Schnitt</w:t>
      </w:r>
      <w:r w:rsidR="007D4A2A">
        <w:rPr>
          <w:lang w:val="de-DE"/>
        </w:rPr>
        <w:t>st</w:t>
      </w:r>
      <w:r>
        <w:rPr>
          <w:lang w:val="de-DE"/>
        </w:rPr>
        <w:t>elle</w:t>
      </w:r>
      <w:r w:rsidR="00A63927">
        <w:rPr>
          <w:lang w:val="de-DE"/>
        </w:rPr>
        <w:t>n</w:t>
      </w:r>
      <w:r>
        <w:rPr>
          <w:lang w:val="de-DE"/>
        </w:rPr>
        <w:t xml:space="preserve"> </w:t>
      </w:r>
      <w:r w:rsidR="008B30C5">
        <w:rPr>
          <w:lang w:val="de-DE"/>
        </w:rPr>
        <w:t>verbindet das IM18</w:t>
      </w:r>
      <w:r w:rsidR="00534B27">
        <w:rPr>
          <w:lang w:val="de-DE"/>
        </w:rPr>
        <w:t>-</w:t>
      </w:r>
      <w:r w:rsidR="008B30C5">
        <w:rPr>
          <w:lang w:val="de-DE"/>
        </w:rPr>
        <w:t xml:space="preserve">CCM </w:t>
      </w:r>
      <w:r w:rsidR="00A63927">
        <w:rPr>
          <w:lang w:val="de-DE"/>
        </w:rPr>
        <w:t xml:space="preserve">mühelos die </w:t>
      </w:r>
      <w:r w:rsidR="008B30C5">
        <w:rPr>
          <w:lang w:val="de-DE"/>
        </w:rPr>
        <w:t>OT</w:t>
      </w:r>
      <w:r>
        <w:rPr>
          <w:lang w:val="de-DE"/>
        </w:rPr>
        <w:t xml:space="preserve">- und </w:t>
      </w:r>
      <w:r w:rsidR="00A63927">
        <w:rPr>
          <w:lang w:val="de-DE"/>
        </w:rPr>
        <w:t xml:space="preserve">die </w:t>
      </w:r>
      <w:r>
        <w:rPr>
          <w:lang w:val="de-DE"/>
        </w:rPr>
        <w:t>IT-</w:t>
      </w:r>
      <w:r w:rsidR="008B30C5">
        <w:rPr>
          <w:lang w:val="de-DE"/>
        </w:rPr>
        <w:t>Welt</w:t>
      </w:r>
      <w:r w:rsidR="00C10CBE">
        <w:rPr>
          <w:lang w:val="de-DE"/>
        </w:rPr>
        <w:t xml:space="preserve">. </w:t>
      </w:r>
      <w:r w:rsidR="008802E7">
        <w:rPr>
          <w:lang w:val="de-DE"/>
        </w:rPr>
        <w:t xml:space="preserve">Protokollseitig kommuniziert das Gerät über </w:t>
      </w:r>
      <w:r w:rsidR="008802E7" w:rsidRPr="008802E7">
        <w:rPr>
          <w:lang w:val="de-DE"/>
        </w:rPr>
        <w:t>TCP/IP, Modbus</w:t>
      </w:r>
      <w:r w:rsidR="00A63927">
        <w:rPr>
          <w:lang w:val="de-DE"/>
        </w:rPr>
        <w:t xml:space="preserve"> TCP</w:t>
      </w:r>
      <w:r w:rsidR="00534B27">
        <w:rPr>
          <w:lang w:val="de-DE"/>
        </w:rPr>
        <w:t xml:space="preserve"> und</w:t>
      </w:r>
      <w:r w:rsidR="008802E7" w:rsidRPr="008802E7">
        <w:rPr>
          <w:lang w:val="de-DE"/>
        </w:rPr>
        <w:t xml:space="preserve"> </w:t>
      </w:r>
      <w:r w:rsidR="00534B27">
        <w:rPr>
          <w:lang w:val="de-DE"/>
        </w:rPr>
        <w:t>HTTP. Weitere E</w:t>
      </w:r>
      <w:r w:rsidR="002D1F3A">
        <w:rPr>
          <w:lang w:val="de-DE"/>
        </w:rPr>
        <w:t>t</w:t>
      </w:r>
      <w:r w:rsidR="00534B27">
        <w:rPr>
          <w:lang w:val="de-DE"/>
        </w:rPr>
        <w:t>hernet</w:t>
      </w:r>
      <w:r w:rsidR="002D1F3A">
        <w:rPr>
          <w:lang w:val="de-DE"/>
        </w:rPr>
        <w:t>-</w:t>
      </w:r>
      <w:r w:rsidR="00534B27">
        <w:rPr>
          <w:lang w:val="de-DE"/>
        </w:rPr>
        <w:t>basierte Protokolle sind jederzeit nachträglich installierbar.</w:t>
      </w:r>
    </w:p>
    <w:p w14:paraId="1FCAF64A" w14:textId="77777777" w:rsidR="00062C76" w:rsidRDefault="00062C76" w:rsidP="005264FF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62FDEF08" w14:textId="00C76D8C" w:rsidR="00497095" w:rsidRPr="009B1E75" w:rsidRDefault="00D07A3A" w:rsidP="00A305E5">
      <w:pPr>
        <w:pStyle w:val="LauftextPI"/>
        <w:framePr w:w="6209" w:h="13078" w:wrap="notBeside" w:vAnchor="page" w:hAnchor="page" w:x="1248" w:y="2836" w:anchorLock="1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  <w:r>
        <w:rPr>
          <w:lang w:val="de-DE"/>
        </w:rPr>
        <w:t>Die IM18-</w:t>
      </w:r>
      <w:r w:rsidRPr="005878DB">
        <w:rPr>
          <w:lang w:val="de-DE"/>
        </w:rPr>
        <w:t>CCM50</w:t>
      </w:r>
      <w:r>
        <w:rPr>
          <w:lang w:val="de-DE"/>
        </w:rPr>
        <w:t>-Reihe ergänzt Turcks CCM-Plattform um eine</w:t>
      </w:r>
      <w:r w:rsidRPr="00D07A3A">
        <w:rPr>
          <w:lang w:val="de-DE"/>
        </w:rPr>
        <w:t xml:space="preserve"> </w:t>
      </w:r>
      <w:r>
        <w:rPr>
          <w:lang w:val="de-DE"/>
        </w:rPr>
        <w:t xml:space="preserve">leistungsstarke </w:t>
      </w:r>
      <w:proofErr w:type="spellStart"/>
      <w:r>
        <w:rPr>
          <w:lang w:val="de-DE"/>
        </w:rPr>
        <w:t>IIoT</w:t>
      </w:r>
      <w:proofErr w:type="spellEnd"/>
      <w:r>
        <w:rPr>
          <w:lang w:val="de-DE"/>
        </w:rPr>
        <w:t xml:space="preserve">-Plattform für </w:t>
      </w:r>
      <w:proofErr w:type="spellStart"/>
      <w:r w:rsidRPr="005878DB">
        <w:rPr>
          <w:lang w:val="de-DE"/>
        </w:rPr>
        <w:t>Condition</w:t>
      </w:r>
      <w:proofErr w:type="spellEnd"/>
      <w:r w:rsidRPr="005878DB">
        <w:rPr>
          <w:lang w:val="de-DE"/>
        </w:rPr>
        <w:t xml:space="preserve"> Monitoring </w:t>
      </w:r>
      <w:r>
        <w:rPr>
          <w:lang w:val="de-DE"/>
        </w:rPr>
        <w:t>und weitere IT-Anwendungen. Das</w:t>
      </w:r>
      <w:r w:rsidRPr="00D07A3A">
        <w:rPr>
          <w:lang w:val="de-DE"/>
        </w:rPr>
        <w:t xml:space="preserve"> </w:t>
      </w:r>
      <w:r w:rsidRPr="005878DB">
        <w:rPr>
          <w:lang w:val="de-DE"/>
        </w:rPr>
        <w:t>IM18-CCM40</w:t>
      </w:r>
      <w:r>
        <w:rPr>
          <w:lang w:val="de-DE"/>
        </w:rPr>
        <w:t xml:space="preserve"> ist eine f</w:t>
      </w:r>
      <w:r w:rsidRPr="005878DB">
        <w:rPr>
          <w:lang w:val="de-DE"/>
        </w:rPr>
        <w:t xml:space="preserve">lexible, offene und preislich attraktive </w:t>
      </w:r>
      <w:proofErr w:type="spellStart"/>
      <w:r>
        <w:rPr>
          <w:lang w:val="de-DE"/>
        </w:rPr>
        <w:t>Condition</w:t>
      </w:r>
      <w:proofErr w:type="spellEnd"/>
      <w:r>
        <w:rPr>
          <w:lang w:val="de-DE"/>
        </w:rPr>
        <w:t>-Monitoring-</w:t>
      </w:r>
      <w:r w:rsidRPr="005878DB">
        <w:rPr>
          <w:lang w:val="de-DE"/>
        </w:rPr>
        <w:t>Lösung</w:t>
      </w:r>
      <w:r>
        <w:rPr>
          <w:lang w:val="de-DE"/>
        </w:rPr>
        <w:t>, ebenfalls</w:t>
      </w:r>
      <w:r w:rsidRPr="005878DB">
        <w:rPr>
          <w:lang w:val="de-DE"/>
        </w:rPr>
        <w:t xml:space="preserve"> zum direkten Anschluss an IT-Systeme</w:t>
      </w:r>
      <w:r>
        <w:rPr>
          <w:lang w:val="de-DE"/>
        </w:rPr>
        <w:t xml:space="preserve">. Zur einfachen </w:t>
      </w:r>
      <w:r w:rsidR="005878DB" w:rsidRPr="005878DB">
        <w:rPr>
          <w:lang w:val="de-DE"/>
        </w:rPr>
        <w:t>Nachrüstung bestehender Anlagen</w:t>
      </w:r>
      <w:r>
        <w:rPr>
          <w:lang w:val="de-DE"/>
        </w:rPr>
        <w:t xml:space="preserve"> ist das </w:t>
      </w:r>
      <w:r w:rsidRPr="005878DB">
        <w:rPr>
          <w:lang w:val="de-DE"/>
        </w:rPr>
        <w:t>IM12-CCM</w:t>
      </w:r>
      <w:r>
        <w:rPr>
          <w:lang w:val="de-DE"/>
        </w:rPr>
        <w:t xml:space="preserve"> mit seinen A</w:t>
      </w:r>
      <w:r w:rsidR="005878DB" w:rsidRPr="005878DB">
        <w:rPr>
          <w:lang w:val="de-DE"/>
        </w:rPr>
        <w:t>uswert</w:t>
      </w:r>
      <w:r>
        <w:rPr>
          <w:lang w:val="de-DE"/>
        </w:rPr>
        <w:t xml:space="preserve">e- und </w:t>
      </w:r>
      <w:r w:rsidR="005878DB" w:rsidRPr="005878DB">
        <w:rPr>
          <w:lang w:val="de-DE"/>
        </w:rPr>
        <w:t>Überwachung</w:t>
      </w:r>
      <w:r>
        <w:rPr>
          <w:lang w:val="de-DE"/>
        </w:rPr>
        <w:t xml:space="preserve">sfunktionen ideal, das per IO-Link an </w:t>
      </w:r>
      <w:r w:rsidR="005878DB" w:rsidRPr="005878DB">
        <w:rPr>
          <w:lang w:val="de-DE"/>
        </w:rPr>
        <w:t xml:space="preserve">Automatisierungssysteme </w:t>
      </w:r>
      <w:r>
        <w:rPr>
          <w:lang w:val="de-DE"/>
        </w:rPr>
        <w:t>angebunden wird.</w:t>
      </w:r>
    </w:p>
    <w:sectPr w:rsidR="00497095" w:rsidRPr="009B1E75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DCEC0" w14:textId="77777777" w:rsidR="005264FF" w:rsidRDefault="005264FF">
      <w:r>
        <w:separator/>
      </w:r>
    </w:p>
  </w:endnote>
  <w:endnote w:type="continuationSeparator" w:id="0">
    <w:p w14:paraId="7BEB2FD5" w14:textId="77777777" w:rsidR="005264FF" w:rsidRDefault="00526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335C3" w14:textId="77777777" w:rsidR="005264FF" w:rsidRDefault="005264FF">
      <w:r>
        <w:separator/>
      </w:r>
    </w:p>
  </w:footnote>
  <w:footnote w:type="continuationSeparator" w:id="0">
    <w:p w14:paraId="03734A05" w14:textId="77777777" w:rsidR="005264FF" w:rsidRDefault="00526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4F3A3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210A39EE" wp14:editId="205D2E83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037F4C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4FF"/>
    <w:rsid w:val="0001237D"/>
    <w:rsid w:val="00012BF2"/>
    <w:rsid w:val="00033072"/>
    <w:rsid w:val="0004009F"/>
    <w:rsid w:val="00062C76"/>
    <w:rsid w:val="00077A27"/>
    <w:rsid w:val="00097B21"/>
    <w:rsid w:val="000A3084"/>
    <w:rsid w:val="000B3845"/>
    <w:rsid w:val="000B537F"/>
    <w:rsid w:val="000C3FC0"/>
    <w:rsid w:val="000D2214"/>
    <w:rsid w:val="000F0B80"/>
    <w:rsid w:val="001060D1"/>
    <w:rsid w:val="00133D69"/>
    <w:rsid w:val="00134B2C"/>
    <w:rsid w:val="00145785"/>
    <w:rsid w:val="001A28DC"/>
    <w:rsid w:val="001B164A"/>
    <w:rsid w:val="001B60EF"/>
    <w:rsid w:val="001C015D"/>
    <w:rsid w:val="001D4244"/>
    <w:rsid w:val="001E518F"/>
    <w:rsid w:val="0021486E"/>
    <w:rsid w:val="002201A7"/>
    <w:rsid w:val="002539A8"/>
    <w:rsid w:val="0025734C"/>
    <w:rsid w:val="00273D01"/>
    <w:rsid w:val="0028339C"/>
    <w:rsid w:val="002A76C4"/>
    <w:rsid w:val="002B1257"/>
    <w:rsid w:val="002B4BC2"/>
    <w:rsid w:val="002D1F3A"/>
    <w:rsid w:val="002F109A"/>
    <w:rsid w:val="002F2357"/>
    <w:rsid w:val="003139B7"/>
    <w:rsid w:val="00317AFE"/>
    <w:rsid w:val="00320FEF"/>
    <w:rsid w:val="0033662E"/>
    <w:rsid w:val="00377030"/>
    <w:rsid w:val="00394B9C"/>
    <w:rsid w:val="003A01B1"/>
    <w:rsid w:val="003A100F"/>
    <w:rsid w:val="003A5F6B"/>
    <w:rsid w:val="003C412E"/>
    <w:rsid w:val="003E79AA"/>
    <w:rsid w:val="003F21A8"/>
    <w:rsid w:val="0040016C"/>
    <w:rsid w:val="004120B6"/>
    <w:rsid w:val="004338E2"/>
    <w:rsid w:val="00437DED"/>
    <w:rsid w:val="00453417"/>
    <w:rsid w:val="00467B89"/>
    <w:rsid w:val="00497095"/>
    <w:rsid w:val="004A2DB5"/>
    <w:rsid w:val="004B40B9"/>
    <w:rsid w:val="004E4C5F"/>
    <w:rsid w:val="004E7F82"/>
    <w:rsid w:val="004F1C73"/>
    <w:rsid w:val="004F21CC"/>
    <w:rsid w:val="004F60EC"/>
    <w:rsid w:val="005047EE"/>
    <w:rsid w:val="00506DF9"/>
    <w:rsid w:val="005264FF"/>
    <w:rsid w:val="00534B27"/>
    <w:rsid w:val="00553D45"/>
    <w:rsid w:val="0056406D"/>
    <w:rsid w:val="005878DB"/>
    <w:rsid w:val="005926C4"/>
    <w:rsid w:val="00593C86"/>
    <w:rsid w:val="005A1028"/>
    <w:rsid w:val="005A1DF8"/>
    <w:rsid w:val="005A69D7"/>
    <w:rsid w:val="005B23EB"/>
    <w:rsid w:val="005C6882"/>
    <w:rsid w:val="00617E10"/>
    <w:rsid w:val="00624E52"/>
    <w:rsid w:val="006311D5"/>
    <w:rsid w:val="00646B6E"/>
    <w:rsid w:val="006809DD"/>
    <w:rsid w:val="00683678"/>
    <w:rsid w:val="006A4D47"/>
    <w:rsid w:val="006B608B"/>
    <w:rsid w:val="006B69C0"/>
    <w:rsid w:val="006C20E2"/>
    <w:rsid w:val="006C3BF9"/>
    <w:rsid w:val="006D7FFB"/>
    <w:rsid w:val="00700928"/>
    <w:rsid w:val="007036FC"/>
    <w:rsid w:val="0070789B"/>
    <w:rsid w:val="0071261D"/>
    <w:rsid w:val="00756F4E"/>
    <w:rsid w:val="00770FC4"/>
    <w:rsid w:val="00771651"/>
    <w:rsid w:val="00771B24"/>
    <w:rsid w:val="00773758"/>
    <w:rsid w:val="00790183"/>
    <w:rsid w:val="007A2B6E"/>
    <w:rsid w:val="007A42E3"/>
    <w:rsid w:val="007D4A2A"/>
    <w:rsid w:val="007E1092"/>
    <w:rsid w:val="007F7294"/>
    <w:rsid w:val="008031C9"/>
    <w:rsid w:val="0082715E"/>
    <w:rsid w:val="008362D4"/>
    <w:rsid w:val="00840E5D"/>
    <w:rsid w:val="0085145A"/>
    <w:rsid w:val="008520A0"/>
    <w:rsid w:val="00866FD4"/>
    <w:rsid w:val="008674D6"/>
    <w:rsid w:val="008802E7"/>
    <w:rsid w:val="00881C66"/>
    <w:rsid w:val="008A00AA"/>
    <w:rsid w:val="008B30C5"/>
    <w:rsid w:val="008B3F10"/>
    <w:rsid w:val="008C6A8C"/>
    <w:rsid w:val="008E70B1"/>
    <w:rsid w:val="008F59AF"/>
    <w:rsid w:val="00900BE9"/>
    <w:rsid w:val="00905617"/>
    <w:rsid w:val="009135D7"/>
    <w:rsid w:val="009136D3"/>
    <w:rsid w:val="00916C7A"/>
    <w:rsid w:val="00933C85"/>
    <w:rsid w:val="009509C3"/>
    <w:rsid w:val="00966E31"/>
    <w:rsid w:val="00971DE4"/>
    <w:rsid w:val="00984D62"/>
    <w:rsid w:val="00996798"/>
    <w:rsid w:val="009A3D64"/>
    <w:rsid w:val="009A4005"/>
    <w:rsid w:val="009B1E75"/>
    <w:rsid w:val="009B49AC"/>
    <w:rsid w:val="009C5023"/>
    <w:rsid w:val="009E330C"/>
    <w:rsid w:val="00A07A99"/>
    <w:rsid w:val="00A16556"/>
    <w:rsid w:val="00A25B67"/>
    <w:rsid w:val="00A305E5"/>
    <w:rsid w:val="00A63927"/>
    <w:rsid w:val="00A6595A"/>
    <w:rsid w:val="00AC2E91"/>
    <w:rsid w:val="00AE0F87"/>
    <w:rsid w:val="00B03E26"/>
    <w:rsid w:val="00B06F43"/>
    <w:rsid w:val="00B112B6"/>
    <w:rsid w:val="00B11DC3"/>
    <w:rsid w:val="00B15C5E"/>
    <w:rsid w:val="00B37E68"/>
    <w:rsid w:val="00B646BB"/>
    <w:rsid w:val="00B839C2"/>
    <w:rsid w:val="00B9217C"/>
    <w:rsid w:val="00BA5B05"/>
    <w:rsid w:val="00BC136A"/>
    <w:rsid w:val="00C0303C"/>
    <w:rsid w:val="00C05588"/>
    <w:rsid w:val="00C077A8"/>
    <w:rsid w:val="00C10CBE"/>
    <w:rsid w:val="00C114E4"/>
    <w:rsid w:val="00C30E1B"/>
    <w:rsid w:val="00C3290D"/>
    <w:rsid w:val="00C37462"/>
    <w:rsid w:val="00C53B53"/>
    <w:rsid w:val="00C54489"/>
    <w:rsid w:val="00C7203C"/>
    <w:rsid w:val="00C92BDA"/>
    <w:rsid w:val="00CA22F8"/>
    <w:rsid w:val="00CB4134"/>
    <w:rsid w:val="00CB55A3"/>
    <w:rsid w:val="00CD5CEA"/>
    <w:rsid w:val="00CE1144"/>
    <w:rsid w:val="00CE7FC3"/>
    <w:rsid w:val="00CF76B6"/>
    <w:rsid w:val="00D06133"/>
    <w:rsid w:val="00D07A3A"/>
    <w:rsid w:val="00D21DEF"/>
    <w:rsid w:val="00D23908"/>
    <w:rsid w:val="00D4096F"/>
    <w:rsid w:val="00D518C9"/>
    <w:rsid w:val="00D70F25"/>
    <w:rsid w:val="00D71851"/>
    <w:rsid w:val="00D82E33"/>
    <w:rsid w:val="00DB158B"/>
    <w:rsid w:val="00DC2444"/>
    <w:rsid w:val="00DD5734"/>
    <w:rsid w:val="00E02CC5"/>
    <w:rsid w:val="00E40555"/>
    <w:rsid w:val="00E467D1"/>
    <w:rsid w:val="00E64EDE"/>
    <w:rsid w:val="00E65C41"/>
    <w:rsid w:val="00E65F7D"/>
    <w:rsid w:val="00E82F92"/>
    <w:rsid w:val="00EB51B2"/>
    <w:rsid w:val="00EE2C71"/>
    <w:rsid w:val="00EE3319"/>
    <w:rsid w:val="00F205E7"/>
    <w:rsid w:val="00F21C06"/>
    <w:rsid w:val="00F53E2D"/>
    <w:rsid w:val="00F619EF"/>
    <w:rsid w:val="00F66255"/>
    <w:rsid w:val="00F822C1"/>
    <w:rsid w:val="00FA05D5"/>
    <w:rsid w:val="00FB15C1"/>
    <w:rsid w:val="00FD11EB"/>
    <w:rsid w:val="00FD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C2BD313"/>
  <w15:chartTrackingRefBased/>
  <w15:docId w15:val="{8CD87374-69CE-4727-BF7D-8D9063FCC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25B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0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8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6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38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1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linuxbasierte-conditionmonitoringplattform-41773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 xsi:nil="true"/>
    <TaxCatchAll xmlns="a086a95f-04fe-4383-82a7-832f56f0496a"/>
    <ed02b8ec2af24c1b8ce0597da7baf126 xmlns="f6236556-65d6-4742-b2f6-8120978cb9dc">
      <Terms xmlns="http://schemas.microsoft.com/office/infopath/2007/PartnerControls"/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 xsi:nil="true"/>
    <i1d7e97c79a64452adfdbbe9aae3ff56 xmlns="f6236556-65d6-4742-b2f6-8120978cb9d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ontent Workflow Article DE" ma:contentTypeID="0x0101009B23605EFEB7184599632C36BA78F4C00031893A95DDC8804BBC2F790E2718CB2C" ma:contentTypeVersion="11" ma:contentTypeDescription="" ma:contentTypeScope="" ma:versionID="06d9d185d0ceafde6dfce33c421aa22a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5ED934-9484-4D25-ADF1-F91353F35797}">
  <ds:schemaRefs>
    <ds:schemaRef ds:uri="http://purl.org/dc/terms/"/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a086a95f-04fe-4383-82a7-832f56f0496a"/>
    <ds:schemaRef ds:uri="f6236556-65d6-4742-b2f6-8120978cb9d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FA5357-44F5-447C-9099-05352C62C2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36556-65d6-4742-b2f6-8120978cb9dc"/>
    <ds:schemaRef ds:uri="a086a95f-04fe-4383-82a7-832f56f049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41B6E5-0E0F-4C8D-8EBB-192BECDA4E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Grigoriadis, Ilias</cp:lastModifiedBy>
  <cp:revision>10</cp:revision>
  <cp:lastPrinted>2015-10-13T16:45:00Z</cp:lastPrinted>
  <dcterms:created xsi:type="dcterms:W3CDTF">2021-06-29T13:08:00Z</dcterms:created>
  <dcterms:modified xsi:type="dcterms:W3CDTF">2021-08-12T08:22:00Z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0x0101009B23605EFEB7184599632C36BA78F4C00031893A95DDC8804BBC2F790E2718CB2C</vt:lpwstr>
  </property>
  <property fmtid="{D5CDD505-2E9C-101B-9397-08002B2CF9AE}" pid="3" name="Topics Technologies">
    <vt:lpwstr/>
  </property>
  <property fmtid="{D5CDD505-2E9C-101B-9397-08002B2CF9AE}" pid="4" name="Marketer">
    <vt:lpwstr>290</vt:lpwstr>
  </property>
  <property fmtid="{D5CDD505-2E9C-101B-9397-08002B2CF9AE}" pid="5" name="Type of Content">
    <vt:lpwstr>Press Release (PR)</vt:lpwstr>
  </property>
  <property fmtid="{D5CDD505-2E9C-101B-9397-08002B2CF9AE}" pid="6" name="Status">
    <vt:lpwstr>(1) In Progress</vt:lpwstr>
  </property>
  <property fmtid="{D5CDD505-2E9C-101B-9397-08002B2CF9AE}" pid="7" name="Target Industry">
    <vt:lpwstr/>
  </property>
  <property fmtid="{D5CDD505-2E9C-101B-9397-08002B2CF9AE}" pid="8" name="Character of Application">
    <vt:lpwstr/>
  </property>
  <property fmtid="{D5CDD505-2E9C-101B-9397-08002B2CF9AE}" pid="9" name="Product Group v2">
    <vt:lpwstr/>
  </property>
  <property fmtid="{D5CDD505-2E9C-101B-9397-08002B2CF9AE}" pid="10" name="Strategic Subject">
    <vt:lpwstr/>
  </property>
</Properties>
</file>